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>участника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IX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Окружного профессионального конкурса музейных работников Ямало-Ненецкого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5" w:type="dxa"/>
        <w:jc w:val="left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"/>
        <w:gridCol w:w="1938"/>
        <w:gridCol w:w="8581"/>
      </w:tblGrid>
      <w:tr>
        <w:trPr>
          <w:trHeight w:val="1591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имя, отчество субъекта персональных данных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Я, 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(фамилия, имя, отчество участника конкурса)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08" w:hRule="atLeast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Style w:val="SubtleEmphasis"/>
                <w:rFonts w:ascii="Times New Roman" w:hAnsi="Times New Roman" w:cs="Times New Roman"/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rStyle w:val="SubtleEmphasis"/>
                <w:rFonts w:cs="Times New Roman" w:ascii="Times New Roman" w:hAnsi="Times New Roman"/>
                <w:i w:val="false"/>
                <w:color w:themeColor="text1" w:val="000000"/>
                <w:sz w:val="24"/>
                <w:szCs w:val="24"/>
              </w:rPr>
              <w:t>даю свое согласие с тем, что обработка персональных данных (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фамилия, имя, отчество, контактный телефон (сотовый или рабочий), электронная почта) </w:t>
            </w:r>
            <w:r>
              <w:rPr>
                <w:rStyle w:val="SubtleEmphasis"/>
                <w:rFonts w:cs="Times New Roman" w:ascii="Times New Roman" w:hAnsi="Times New Roman"/>
                <w:i w:val="false"/>
                <w:color w:themeColor="text1" w:val="000000"/>
                <w:sz w:val="24"/>
                <w:szCs w:val="24"/>
              </w:rPr>
              <w:t>будет осуществляться с помощью средств вычислительной техники, что предусматривает хранение персональных данных на электронных носителях.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ubtleEmphasis"/>
                <w:rFonts w:cs="Times New Roman" w:ascii="Times New Roman" w:hAnsi="Times New Roman"/>
                <w:i w:val="false"/>
                <w:color w:themeColor="text1" w:val="000000"/>
                <w:sz w:val="24"/>
                <w:szCs w:val="24"/>
              </w:rPr>
              <w:t xml:space="preserve">Я даю согласие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 ЯНАО «Ямало-Ненецкий окружной музейно-выставочный комплекс имени</w:t>
              <w:br/>
              <w:t xml:space="preserve">И. С. Шемановского» </w:t>
            </w:r>
            <w:r>
              <w:rPr>
                <w:rStyle w:val="SubtleEmphasis"/>
                <w:rFonts w:cs="Times New Roman" w:ascii="Times New Roman" w:hAnsi="Times New Roman"/>
                <w:i w:val="false"/>
                <w:color w:themeColor="text1" w:val="000000"/>
                <w:sz w:val="24"/>
                <w:szCs w:val="24"/>
              </w:rPr>
              <w:t xml:space="preserve">на осуществление с моими персональными данными следующих действий: хранение, уточнение, обезличивание, блокирование, уничтожение, использование и передача в порядке, предусмотренном Федеральным Законом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27.07.2006 № 152-ФЗ  </w:t>
            </w:r>
            <w:r>
              <w:rPr>
                <w:rStyle w:val="SubtleEmphasis"/>
                <w:rFonts w:cs="Times New Roman" w:ascii="Times New Roman" w:hAnsi="Times New Roman"/>
                <w:i w:val="false"/>
                <w:color w:themeColor="text1" w:val="000000"/>
                <w:sz w:val="24"/>
                <w:szCs w:val="24"/>
              </w:rPr>
              <w:t>«О персональных данных».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автономное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учреждение Ямало-Ненецкого автономного округа «Ямало-Ненецкий окружной музейно-выставочный комплекс имени</w:t>
              <w:br/>
              <w:t>И. С. Шемановского».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приема заявок участников конкурса, для составления оценочных листов для жюри, обратной связи с участниками, статистики и анализа конкурса.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действия согласия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iCs/>
                <w:color w:themeColor="text1" w:val="000000"/>
                <w:szCs w:val="24"/>
              </w:rPr>
            </w:pPr>
            <w:r>
              <w:rPr>
                <w:rStyle w:val="SubtleEmphasis"/>
                <w:rFonts w:cs="Times New Roman" w:ascii="Times New Roman" w:hAnsi="Times New Roman"/>
                <w:i w:val="false"/>
                <w:color w:themeColor="text1" w:val="000000"/>
                <w:szCs w:val="24"/>
              </w:rPr>
              <w:t xml:space="preserve">Данное согласие на обработку персональных данных действует </w:t>
            </w:r>
            <w:r>
              <w:rPr>
                <w:rFonts w:cs="Times New Roman" w:ascii="Times New Roman" w:hAnsi="Times New Roman"/>
                <w:szCs w:val="24"/>
              </w:rPr>
              <w:t xml:space="preserve">со дня его подписания и </w:t>
            </w:r>
            <w:r>
              <w:rPr>
                <w:rStyle w:val="SubtleEmphasis"/>
                <w:rFonts w:cs="Times New Roman" w:ascii="Times New Roman" w:hAnsi="Times New Roman"/>
                <w:i w:val="false"/>
                <w:color w:themeColor="text1" w:val="000000"/>
                <w:szCs w:val="24"/>
              </w:rPr>
              <w:t>до момента достижения цели их обработки</w:t>
            </w:r>
          </w:p>
        </w:tc>
      </w:tr>
      <w:tr>
        <w:trPr>
          <w:trHeight w:val="2264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случае неправомерного использования предоставленных персональных данных, согласие на обработку персональных данных отзывается моим письменным заявлением.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и подпись субъекта персональных данных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920" w:leader="none"/>
                <w:tab w:val="left" w:pos="520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4920" w:leader="none"/>
                <w:tab w:val="left" w:pos="520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4920" w:leader="none"/>
                <w:tab w:val="left" w:pos="520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(дата)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(фамилия, инициалы)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sectPr>
      <w:footerReference w:type="default" r:id="rId2"/>
      <w:type w:val="nextPage"/>
      <w:pgSz w:w="11906" w:h="16838"/>
      <w:pgMar w:left="1134" w:right="851" w:gutter="0" w:header="0" w:top="567" w:footer="57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3879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2be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sid w:val="00064d2b"/>
    <w:rPr>
      <w:rFonts w:ascii="Times New Roman" w:hAnsi="Times New Roman" w:cs="Times New Roman"/>
      <w:b/>
      <w:bCs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325ff"/>
    <w:rPr>
      <w:i/>
      <w:iCs/>
      <w:color w:themeColor="text1" w:themeTint="bf" w:val="404040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63400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34007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e325ff"/>
    <w:pPr>
      <w:widowControl/>
      <w:bidi w:val="0"/>
      <w:spacing w:lineRule="auto" w:line="240" w:before="0" w:after="0"/>
      <w:jc w:val="left"/>
    </w:pPr>
    <w:rPr>
      <w:rFonts w:ascii="PT Astra Serif" w:hAnsi="PT Astra Serif" w:eastAsia="Calibri" w:eastAsiaTheme="minorHAnsi" w:cs=""/>
      <w:color w:val="auto"/>
      <w:kern w:val="0"/>
      <w:sz w:val="24"/>
      <w:szCs w:val="22"/>
      <w:lang w:eastAsia="en-US" w:val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6340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340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LibreOffice/7.6.7.2$Linux_X86_64 LibreOffice_project/60$Build-2</Application>
  <AppVersion>15.0000</AppVersion>
  <Pages>1</Pages>
  <Words>237</Words>
  <Characters>1888</Characters>
  <CharactersWithSpaces>2163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2021-07-27T12:09:00Z</dcterms:created>
  <dc:creator>Prihodko</dc:creator>
  <dc:description/>
  <dc:language>ru-RU</dc:language>
  <cp:lastModifiedBy/>
  <cp:lastPrinted>2020-08-17T07:33:00Z</cp:lastPrinted>
  <dcterms:modified xsi:type="dcterms:W3CDTF">2025-09-05T10:50:59Z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